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0B5BFB00" w14:textId="77777777" w:rsidR="00427E99" w:rsidRPr="00427E99" w:rsidRDefault="00427E99" w:rsidP="00427E99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</w:rPr>
      </w:pPr>
      <w:r w:rsidRPr="00427E99">
        <w:rPr>
          <w:rFonts w:ascii="Futura-Bold" w:hAnsi="Futura-Bold"/>
          <w:b/>
          <w:color w:val="08286C"/>
          <w:sz w:val="36"/>
          <w:szCs w:val="36"/>
        </w:rPr>
        <w:t>Ferial Salhi (ALG)</w:t>
      </w:r>
    </w:p>
    <w:p w14:paraId="3D98971C" w14:textId="2A00DC70" w:rsidR="0041220D" w:rsidRPr="00427E99" w:rsidRDefault="0041220D" w:rsidP="00CE5E79">
      <w:pPr>
        <w:pBdr>
          <w:bottom w:val="thinThickSmallGap" w:sz="24" w:space="1" w:color="08286C"/>
        </w:pBdr>
        <w:rPr>
          <w:rFonts w:ascii="Calibri" w:hAnsi="Calibri"/>
          <w:color w:val="08286C"/>
          <w:sz w:val="24"/>
          <w:szCs w:val="24"/>
        </w:rPr>
      </w:pPr>
    </w:p>
    <w:p w14:paraId="5A9932E1" w14:textId="77777777" w:rsidR="00177410" w:rsidRPr="00177410" w:rsidRDefault="00177410" w:rsidP="00177410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</w:p>
    <w:p w14:paraId="48422D12" w14:textId="77777777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b/>
          <w:bCs/>
          <w:color w:val="08286C"/>
          <w:kern w:val="2"/>
          <w:sz w:val="22"/>
        </w:rPr>
      </w:pPr>
      <w:r w:rsidRPr="00427E99">
        <w:rPr>
          <w:rFonts w:ascii="Futura Std Book" w:hAnsi="Futura Std Book"/>
          <w:b/>
          <w:color w:val="08286C"/>
          <w:sz w:val="22"/>
        </w:rPr>
        <w:t>NOMINATIONS AND ENDORSEMENTS</w:t>
      </w:r>
    </w:p>
    <w:p w14:paraId="2DC7E574" w14:textId="77777777" w:rsidR="00427E99" w:rsidRPr="00427E99" w:rsidRDefault="00427E99" w:rsidP="006F60FE">
      <w:pPr>
        <w:numPr>
          <w:ilvl w:val="0"/>
          <w:numId w:val="23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Nominated for the 2009 and 2021 IOC Women and Sport Trophy</w:t>
      </w:r>
    </w:p>
    <w:p w14:paraId="68BA6BC7" w14:textId="77777777" w:rsidR="00427E99" w:rsidRPr="00427E99" w:rsidRDefault="00427E99" w:rsidP="006F60FE">
      <w:pPr>
        <w:numPr>
          <w:ilvl w:val="0"/>
          <w:numId w:val="23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Winner of the Algerian Olympic Merit awarded in 2018</w:t>
      </w:r>
    </w:p>
    <w:p w14:paraId="52C5ACEC" w14:textId="77777777" w:rsidR="00427E99" w:rsidRPr="00427E99" w:rsidRDefault="00427E99" w:rsidP="006F60FE">
      <w:pPr>
        <w:spacing w:before="40" w:after="40" w:line="276" w:lineRule="auto"/>
        <w:ind w:left="720"/>
        <w:rPr>
          <w:rFonts w:ascii="Futura Std Book" w:hAnsi="Futura Std Book"/>
          <w:color w:val="08286C"/>
          <w:sz w:val="22"/>
        </w:rPr>
      </w:pPr>
    </w:p>
    <w:p w14:paraId="69117142" w14:textId="51FE4589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b/>
          <w:bCs/>
          <w:color w:val="08286C"/>
          <w:sz w:val="22"/>
        </w:rPr>
      </w:pPr>
      <w:r w:rsidRPr="00427E99">
        <w:rPr>
          <w:rFonts w:ascii="Futura Std Book" w:hAnsi="Futura Std Book"/>
          <w:b/>
          <w:color w:val="08286C"/>
          <w:sz w:val="22"/>
        </w:rPr>
        <w:t>SPORTING CAREER:</w:t>
      </w:r>
    </w:p>
    <w:p w14:paraId="5D32CEB6" w14:textId="77777777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i/>
          <w:iCs/>
          <w:color w:val="08286C"/>
          <w:sz w:val="22"/>
        </w:rPr>
      </w:pPr>
      <w:r w:rsidRPr="00427E99">
        <w:rPr>
          <w:rFonts w:ascii="Futura Std Book" w:hAnsi="Futura Std Book"/>
          <w:i/>
          <w:iCs/>
          <w:color w:val="08286C"/>
          <w:sz w:val="22"/>
        </w:rPr>
        <w:t>Athlete:</w:t>
      </w:r>
    </w:p>
    <w:p w14:paraId="0130FEE0" w14:textId="77777777" w:rsidR="00427E99" w:rsidRPr="00427E99" w:rsidRDefault="00427E99" w:rsidP="006F60FE">
      <w:pPr>
        <w:numPr>
          <w:ilvl w:val="0"/>
          <w:numId w:val="24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14 Titles and 4 National Cups</w:t>
      </w:r>
    </w:p>
    <w:p w14:paraId="4FAE9A49" w14:textId="77777777" w:rsidR="00427E99" w:rsidRPr="00427E99" w:rsidRDefault="00427E99" w:rsidP="006F60FE">
      <w:pPr>
        <w:numPr>
          <w:ilvl w:val="0"/>
          <w:numId w:val="24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1987–2000: Member of the Algerian national fencing team: (10 African medals, 1 Arab medal)</w:t>
      </w:r>
    </w:p>
    <w:p w14:paraId="7861C439" w14:textId="77777777" w:rsidR="00427E99" w:rsidRPr="00427E99" w:rsidRDefault="00427E99" w:rsidP="006F60FE">
      <w:pPr>
        <w:numPr>
          <w:ilvl w:val="0"/>
          <w:numId w:val="24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1991–2000: Participation in World Cups and World Championships</w:t>
      </w:r>
    </w:p>
    <w:p w14:paraId="59B1C4FA" w14:textId="77777777" w:rsidR="00427E99" w:rsidRPr="00427E99" w:rsidRDefault="00427E99" w:rsidP="006F60FE">
      <w:pPr>
        <w:numPr>
          <w:ilvl w:val="0"/>
          <w:numId w:val="24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1996: Participation in the 1996 ATLANTA Olympic Games</w:t>
      </w:r>
    </w:p>
    <w:p w14:paraId="13DE97D8" w14:textId="77777777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i/>
          <w:iCs/>
          <w:color w:val="08286C"/>
          <w:sz w:val="22"/>
        </w:rPr>
      </w:pPr>
      <w:r w:rsidRPr="00427E99">
        <w:rPr>
          <w:rFonts w:ascii="Futura Std Book" w:hAnsi="Futura Std Book"/>
          <w:i/>
          <w:iCs/>
          <w:color w:val="08286C"/>
          <w:sz w:val="22"/>
        </w:rPr>
        <w:t>Referee:</w:t>
      </w:r>
    </w:p>
    <w:p w14:paraId="5D73F7F5" w14:textId="77777777" w:rsidR="00427E99" w:rsidRPr="00427E99" w:rsidRDefault="00427E99" w:rsidP="006F60FE">
      <w:pPr>
        <w:numPr>
          <w:ilvl w:val="0"/>
          <w:numId w:val="25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1991: international foil and épée referee</w:t>
      </w:r>
    </w:p>
    <w:p w14:paraId="44FC5E93" w14:textId="77777777" w:rsidR="00427E99" w:rsidRPr="00427E99" w:rsidRDefault="00427E99" w:rsidP="006F60FE">
      <w:pPr>
        <w:numPr>
          <w:ilvl w:val="0"/>
          <w:numId w:val="25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1995: international sabre referee (first woman in the world)</w:t>
      </w:r>
    </w:p>
    <w:p w14:paraId="20C50ED0" w14:textId="77777777" w:rsidR="00427E99" w:rsidRPr="00427E99" w:rsidRDefault="00427E99" w:rsidP="006F60FE">
      <w:pPr>
        <w:numPr>
          <w:ilvl w:val="0"/>
          <w:numId w:val="25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Referee at the 2000 Sydney Olympic Games (final bout)</w:t>
      </w:r>
    </w:p>
    <w:p w14:paraId="42D5FA22" w14:textId="77777777" w:rsidR="00427E99" w:rsidRPr="00427E99" w:rsidRDefault="00427E99" w:rsidP="006F60FE">
      <w:pPr>
        <w:numPr>
          <w:ilvl w:val="0"/>
          <w:numId w:val="25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1997–2004: Referee at World Cups and World Championships</w:t>
      </w:r>
    </w:p>
    <w:p w14:paraId="25E9C983" w14:textId="77777777" w:rsidR="00427E99" w:rsidRPr="00427E99" w:rsidRDefault="00427E99" w:rsidP="006F60FE">
      <w:pPr>
        <w:spacing w:before="40" w:after="40" w:line="276" w:lineRule="auto"/>
        <w:ind w:left="720"/>
        <w:rPr>
          <w:rFonts w:ascii="Futura Std Book" w:hAnsi="Futura Std Book"/>
          <w:color w:val="08286C"/>
          <w:sz w:val="22"/>
        </w:rPr>
      </w:pPr>
    </w:p>
    <w:p w14:paraId="14E4744B" w14:textId="77777777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b/>
          <w:color w:val="08286C"/>
          <w:sz w:val="22"/>
        </w:rPr>
      </w:pPr>
      <w:r w:rsidRPr="00427E99">
        <w:rPr>
          <w:rFonts w:ascii="Futura Std Book" w:hAnsi="Futura Std Book"/>
          <w:b/>
          <w:color w:val="08286C"/>
          <w:sz w:val="22"/>
        </w:rPr>
        <w:t>ASSOCIATION INVOLVEMENT:</w:t>
      </w:r>
    </w:p>
    <w:p w14:paraId="1B4E2296" w14:textId="77777777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i/>
          <w:iCs/>
          <w:color w:val="08286C"/>
          <w:sz w:val="22"/>
        </w:rPr>
      </w:pPr>
      <w:r w:rsidRPr="00427E99">
        <w:rPr>
          <w:rFonts w:ascii="Futura Std Book" w:hAnsi="Futura Std Book"/>
          <w:i/>
          <w:iCs/>
          <w:color w:val="08286C"/>
          <w:sz w:val="22"/>
        </w:rPr>
        <w:t>National:</w:t>
      </w:r>
    </w:p>
    <w:p w14:paraId="1F9196F5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 xml:space="preserve">1992: Founder of fencing at the 100-year-old </w:t>
      </w:r>
      <w:proofErr w:type="spellStart"/>
      <w:r w:rsidRPr="00427E99">
        <w:rPr>
          <w:rFonts w:ascii="Futura Std Book" w:hAnsi="Futura Std Book"/>
          <w:color w:val="08286C"/>
          <w:sz w:val="22"/>
        </w:rPr>
        <w:t>Mouloudia</w:t>
      </w:r>
      <w:proofErr w:type="spellEnd"/>
      <w:r w:rsidRPr="00427E99">
        <w:rPr>
          <w:rFonts w:ascii="Futura Std Book" w:hAnsi="Futura Std Book"/>
          <w:color w:val="08286C"/>
          <w:sz w:val="22"/>
        </w:rPr>
        <w:t xml:space="preserve"> club </w:t>
      </w:r>
      <w:proofErr w:type="spellStart"/>
      <w:r w:rsidRPr="00427E99">
        <w:rPr>
          <w:rFonts w:ascii="Futura Std Book" w:hAnsi="Futura Std Book"/>
          <w:color w:val="08286C"/>
          <w:sz w:val="22"/>
        </w:rPr>
        <w:t>d’Alger</w:t>
      </w:r>
      <w:proofErr w:type="spellEnd"/>
      <w:r w:rsidRPr="00427E99">
        <w:rPr>
          <w:rFonts w:ascii="Futura Std Book" w:hAnsi="Futura Std Book"/>
          <w:color w:val="08286C"/>
          <w:sz w:val="22"/>
        </w:rPr>
        <w:t xml:space="preserve"> (MCA) in Algiers</w:t>
      </w:r>
    </w:p>
    <w:p w14:paraId="2F58ECE7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1993: Member of the National Commission for the Promotion of Women’s Sports</w:t>
      </w:r>
    </w:p>
    <w:p w14:paraId="018520BB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1994: Founding member of the Algerian International Athletes’ Association</w:t>
      </w:r>
    </w:p>
    <w:p w14:paraId="6B454BFF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1996–2000: Elected representative of Female Athletes at the Algerian Olympic Committee General Assembly</w:t>
      </w:r>
    </w:p>
    <w:p w14:paraId="5C8159F7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2004–2008: Member of the AOC Sport and Women Commission</w:t>
      </w:r>
    </w:p>
    <w:p w14:paraId="69654680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2005: Launch of fencing at Algerian customs</w:t>
      </w:r>
    </w:p>
    <w:p w14:paraId="6D4E7A4F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2006: President of the Algerian Fencing Federation</w:t>
      </w:r>
    </w:p>
    <w:p w14:paraId="76B7126C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2007: President of the Organising Committee of 2 Sabre World Cups (fencing) and African Games (fencing)</w:t>
      </w:r>
    </w:p>
    <w:p w14:paraId="684A9E76" w14:textId="77777777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2008: President of the Organising Committee of 2 sabre fencing Grand Prix and 2 team World Cups</w:t>
      </w:r>
    </w:p>
    <w:p w14:paraId="5AF5CD0B" w14:textId="7453E828" w:rsidR="00427E99" w:rsidRPr="00427E99" w:rsidRDefault="00427E99" w:rsidP="006F60FE">
      <w:pPr>
        <w:numPr>
          <w:ilvl w:val="0"/>
          <w:numId w:val="2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2008–2024: Member of the Assembly of the Algerian Olympic Committee</w:t>
      </w:r>
    </w:p>
    <w:p w14:paraId="22C7FBAF" w14:textId="77777777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i/>
          <w:iCs/>
          <w:color w:val="08286C"/>
          <w:sz w:val="22"/>
        </w:rPr>
      </w:pPr>
      <w:r w:rsidRPr="00427E99">
        <w:rPr>
          <w:rFonts w:ascii="Futura Std Book" w:hAnsi="Futura Std Book"/>
          <w:i/>
          <w:iCs/>
          <w:color w:val="08286C"/>
          <w:sz w:val="22"/>
        </w:rPr>
        <w:t>Regional: African - Mediterranean - Arab</w:t>
      </w:r>
    </w:p>
    <w:p w14:paraId="6D0F367F" w14:textId="77777777" w:rsidR="00427E99" w:rsidRPr="00427E99" w:rsidRDefault="00427E99" w:rsidP="006F60FE">
      <w:pPr>
        <w:numPr>
          <w:ilvl w:val="0"/>
          <w:numId w:val="2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2006: Member of the Executive Committee of the Arab Fencing Union</w:t>
      </w:r>
    </w:p>
    <w:p w14:paraId="7BAAA2BD" w14:textId="77777777" w:rsidR="00427E99" w:rsidRPr="00427E99" w:rsidRDefault="00427E99" w:rsidP="006F60FE">
      <w:pPr>
        <w:numPr>
          <w:ilvl w:val="0"/>
          <w:numId w:val="2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2006: Member of the Executive Committee of the Mediterranean Fencing Confederation</w:t>
      </w:r>
    </w:p>
    <w:p w14:paraId="5C322F8F" w14:textId="77777777" w:rsidR="00427E99" w:rsidRPr="00427E99" w:rsidRDefault="00427E99" w:rsidP="006F60FE">
      <w:pPr>
        <w:numPr>
          <w:ilvl w:val="0"/>
          <w:numId w:val="2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2012–2016: Vice-President of the Arab Fencing Union</w:t>
      </w:r>
    </w:p>
    <w:p w14:paraId="0C576761" w14:textId="77777777" w:rsidR="00427E99" w:rsidRPr="00427E99" w:rsidRDefault="00427E99" w:rsidP="006F60FE">
      <w:pPr>
        <w:numPr>
          <w:ilvl w:val="0"/>
          <w:numId w:val="2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2012–2016: Vice-President of the Mediterranean Fencing Confederation</w:t>
      </w:r>
    </w:p>
    <w:p w14:paraId="1025B355" w14:textId="77777777" w:rsidR="00427E99" w:rsidRPr="00427E99" w:rsidRDefault="00427E99" w:rsidP="006F60FE">
      <w:pPr>
        <w:numPr>
          <w:ilvl w:val="0"/>
          <w:numId w:val="2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2016–2020: Member of the Executive Committee of the African Fencing Confederation</w:t>
      </w:r>
    </w:p>
    <w:p w14:paraId="115D751C" w14:textId="77777777" w:rsidR="00427E99" w:rsidRPr="00427E99" w:rsidRDefault="00427E99" w:rsidP="006F60FE">
      <w:pPr>
        <w:spacing w:before="40" w:after="40" w:line="276" w:lineRule="auto"/>
        <w:rPr>
          <w:rFonts w:ascii="Futura Std Book" w:hAnsi="Futura Std Book"/>
          <w:i/>
          <w:iCs/>
          <w:color w:val="08286C"/>
          <w:sz w:val="22"/>
        </w:rPr>
      </w:pPr>
      <w:r w:rsidRPr="00427E99">
        <w:rPr>
          <w:rFonts w:ascii="Futura Std Book" w:hAnsi="Futura Std Book"/>
          <w:i/>
          <w:iCs/>
          <w:color w:val="08286C"/>
          <w:sz w:val="22"/>
        </w:rPr>
        <w:lastRenderedPageBreak/>
        <w:t>World:</w:t>
      </w:r>
    </w:p>
    <w:p w14:paraId="4962739C" w14:textId="77777777" w:rsidR="00427E99" w:rsidRPr="00427E99" w:rsidRDefault="00427E99" w:rsidP="006F60FE">
      <w:pPr>
        <w:numPr>
          <w:ilvl w:val="0"/>
          <w:numId w:val="28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2004–2008: Elected member of the Refereeing Commission of the International Fencing Federation</w:t>
      </w:r>
    </w:p>
    <w:p w14:paraId="60FA099A" w14:textId="77777777" w:rsidR="00427E99" w:rsidRPr="00427E99" w:rsidRDefault="00427E99" w:rsidP="006F60FE">
      <w:pPr>
        <w:numPr>
          <w:ilvl w:val="0"/>
          <w:numId w:val="28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2008–2012: Elected member of the Executive Committee of the International Fencing Federation, Executive Committee representative to the Rules Commission and member of the FIE Women and Sports Commission</w:t>
      </w:r>
    </w:p>
    <w:p w14:paraId="734F424B" w14:textId="77777777" w:rsidR="00427E99" w:rsidRPr="00427E99" w:rsidRDefault="00427E99" w:rsidP="006F60FE">
      <w:pPr>
        <w:numPr>
          <w:ilvl w:val="0"/>
          <w:numId w:val="28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2012–2016: Elected member of the Executive Committee of the International Fencing Federation, Executive Committee representative to the Rules Commission</w:t>
      </w:r>
    </w:p>
    <w:p w14:paraId="42AF1FEC" w14:textId="77777777" w:rsidR="00427E99" w:rsidRPr="00427E99" w:rsidRDefault="00427E99" w:rsidP="006F60FE">
      <w:pPr>
        <w:numPr>
          <w:ilvl w:val="0"/>
          <w:numId w:val="28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2016–2020: Elected member of the Executive Committee of the Federation - Secretary-Treasurer</w:t>
      </w:r>
    </w:p>
    <w:p w14:paraId="58B1588F" w14:textId="54046894" w:rsidR="00871E5A" w:rsidRPr="00427E99" w:rsidRDefault="00427E99" w:rsidP="006F60FE">
      <w:pPr>
        <w:numPr>
          <w:ilvl w:val="0"/>
          <w:numId w:val="28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427E99">
        <w:rPr>
          <w:rFonts w:ascii="Futura Std Book" w:hAnsi="Futura Std Book"/>
          <w:color w:val="08286C"/>
          <w:sz w:val="22"/>
        </w:rPr>
        <w:t>2021–2024: Elected member of the Executive Committee of the Federation - Secretary-Treasurer</w:t>
      </w:r>
    </w:p>
    <w:sectPr w:rsidR="00871E5A" w:rsidRPr="00427E99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ABF"/>
    <w:multiLevelType w:val="hybridMultilevel"/>
    <w:tmpl w:val="CAFC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24A"/>
    <w:multiLevelType w:val="hybridMultilevel"/>
    <w:tmpl w:val="A1D05A78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121"/>
    <w:multiLevelType w:val="hybridMultilevel"/>
    <w:tmpl w:val="13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1D6A"/>
    <w:multiLevelType w:val="hybridMultilevel"/>
    <w:tmpl w:val="4970E5B2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A7C7B"/>
    <w:multiLevelType w:val="hybridMultilevel"/>
    <w:tmpl w:val="DFBC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21D00"/>
    <w:multiLevelType w:val="hybridMultilevel"/>
    <w:tmpl w:val="5E68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C60DA"/>
    <w:multiLevelType w:val="hybridMultilevel"/>
    <w:tmpl w:val="4E22C27C"/>
    <w:lvl w:ilvl="0" w:tplc="ADD409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F0F09"/>
    <w:multiLevelType w:val="hybridMultilevel"/>
    <w:tmpl w:val="03B0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54BB"/>
    <w:multiLevelType w:val="hybridMultilevel"/>
    <w:tmpl w:val="224E59BA"/>
    <w:lvl w:ilvl="0" w:tplc="3BA21C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0AA0"/>
    <w:multiLevelType w:val="hybridMultilevel"/>
    <w:tmpl w:val="B672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22FE"/>
    <w:multiLevelType w:val="hybridMultilevel"/>
    <w:tmpl w:val="5F38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0ACB"/>
    <w:multiLevelType w:val="hybridMultilevel"/>
    <w:tmpl w:val="616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780D"/>
    <w:multiLevelType w:val="hybridMultilevel"/>
    <w:tmpl w:val="BEEC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3031A"/>
    <w:multiLevelType w:val="hybridMultilevel"/>
    <w:tmpl w:val="60A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60D32"/>
    <w:multiLevelType w:val="hybridMultilevel"/>
    <w:tmpl w:val="D52A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D4443"/>
    <w:multiLevelType w:val="hybridMultilevel"/>
    <w:tmpl w:val="6B10D5C2"/>
    <w:lvl w:ilvl="0" w:tplc="83641F7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C5F7C"/>
    <w:multiLevelType w:val="hybridMultilevel"/>
    <w:tmpl w:val="DBB8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51533"/>
    <w:multiLevelType w:val="hybridMultilevel"/>
    <w:tmpl w:val="E6BA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6381"/>
    <w:multiLevelType w:val="hybridMultilevel"/>
    <w:tmpl w:val="1E78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C6691"/>
    <w:multiLevelType w:val="hybridMultilevel"/>
    <w:tmpl w:val="0A98DFF8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0ADD"/>
    <w:multiLevelType w:val="hybridMultilevel"/>
    <w:tmpl w:val="EBA6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"/>
  </w:num>
  <w:num w:numId="5">
    <w:abstractNumId w:val="10"/>
  </w:num>
  <w:num w:numId="6">
    <w:abstractNumId w:val="27"/>
  </w:num>
  <w:num w:numId="7">
    <w:abstractNumId w:val="21"/>
  </w:num>
  <w:num w:numId="8">
    <w:abstractNumId w:val="20"/>
  </w:num>
  <w:num w:numId="9">
    <w:abstractNumId w:val="2"/>
  </w:num>
  <w:num w:numId="10">
    <w:abstractNumId w:val="7"/>
  </w:num>
  <w:num w:numId="11">
    <w:abstractNumId w:val="8"/>
  </w:num>
  <w:num w:numId="12">
    <w:abstractNumId w:val="15"/>
  </w:num>
  <w:num w:numId="13">
    <w:abstractNumId w:val="25"/>
  </w:num>
  <w:num w:numId="14">
    <w:abstractNumId w:val="3"/>
  </w:num>
  <w:num w:numId="15">
    <w:abstractNumId w:val="6"/>
  </w:num>
  <w:num w:numId="16">
    <w:abstractNumId w:val="24"/>
  </w:num>
  <w:num w:numId="17">
    <w:abstractNumId w:val="9"/>
  </w:num>
  <w:num w:numId="18">
    <w:abstractNumId w:val="12"/>
  </w:num>
  <w:num w:numId="19">
    <w:abstractNumId w:val="11"/>
  </w:num>
  <w:num w:numId="20">
    <w:abstractNumId w:val="4"/>
  </w:num>
  <w:num w:numId="21">
    <w:abstractNumId w:val="22"/>
  </w:num>
  <w:num w:numId="22">
    <w:abstractNumId w:val="19"/>
  </w:num>
  <w:num w:numId="23">
    <w:abstractNumId w:val="17"/>
  </w:num>
  <w:num w:numId="24">
    <w:abstractNumId w:val="14"/>
  </w:num>
  <w:num w:numId="25">
    <w:abstractNumId w:val="18"/>
  </w:num>
  <w:num w:numId="26">
    <w:abstractNumId w:val="13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rgUAtRu4rSwAAAA="/>
  </w:docVars>
  <w:rsids>
    <w:rsidRoot w:val="00E6064A"/>
    <w:rsid w:val="000745D9"/>
    <w:rsid w:val="00075381"/>
    <w:rsid w:val="00081B3C"/>
    <w:rsid w:val="000E6FAA"/>
    <w:rsid w:val="000F614C"/>
    <w:rsid w:val="001046C6"/>
    <w:rsid w:val="00177410"/>
    <w:rsid w:val="001774CD"/>
    <w:rsid w:val="0033073C"/>
    <w:rsid w:val="00341F2B"/>
    <w:rsid w:val="00372E13"/>
    <w:rsid w:val="0039245C"/>
    <w:rsid w:val="003B1DFA"/>
    <w:rsid w:val="003C363A"/>
    <w:rsid w:val="003D53CC"/>
    <w:rsid w:val="003E5550"/>
    <w:rsid w:val="003F33EB"/>
    <w:rsid w:val="004119F3"/>
    <w:rsid w:val="0041220D"/>
    <w:rsid w:val="00427E99"/>
    <w:rsid w:val="00472A93"/>
    <w:rsid w:val="00664817"/>
    <w:rsid w:val="006A132A"/>
    <w:rsid w:val="006C26F4"/>
    <w:rsid w:val="006F60FE"/>
    <w:rsid w:val="00703C0C"/>
    <w:rsid w:val="007436AC"/>
    <w:rsid w:val="007C3A82"/>
    <w:rsid w:val="00871E5A"/>
    <w:rsid w:val="008C6E2D"/>
    <w:rsid w:val="00927F9B"/>
    <w:rsid w:val="00981A45"/>
    <w:rsid w:val="009A03AD"/>
    <w:rsid w:val="009D07BD"/>
    <w:rsid w:val="009D300F"/>
    <w:rsid w:val="009D7EE7"/>
    <w:rsid w:val="00A255B2"/>
    <w:rsid w:val="00A603C1"/>
    <w:rsid w:val="00A81D88"/>
    <w:rsid w:val="00B13B9A"/>
    <w:rsid w:val="00B65203"/>
    <w:rsid w:val="00B74601"/>
    <w:rsid w:val="00B809D9"/>
    <w:rsid w:val="00B848FE"/>
    <w:rsid w:val="00BA4F2D"/>
    <w:rsid w:val="00C156D7"/>
    <w:rsid w:val="00C34916"/>
    <w:rsid w:val="00CE5E79"/>
    <w:rsid w:val="00CF48AA"/>
    <w:rsid w:val="00D80F7A"/>
    <w:rsid w:val="00D843E2"/>
    <w:rsid w:val="00DC7F26"/>
    <w:rsid w:val="00E01B48"/>
    <w:rsid w:val="00E30764"/>
    <w:rsid w:val="00E368B2"/>
    <w:rsid w:val="00E6064A"/>
    <w:rsid w:val="00E85AE3"/>
    <w:rsid w:val="00EE6832"/>
    <w:rsid w:val="00E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  <w:style w:type="paragraph" w:styleId="ListParagraph">
    <w:name w:val="List Paragraph"/>
    <w:basedOn w:val="Normal"/>
    <w:uiPriority w:val="72"/>
    <w:qFormat/>
    <w:rsid w:val="00B1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3</cp:revision>
  <cp:lastPrinted>2022-02-22T11:39:00Z</cp:lastPrinted>
  <dcterms:created xsi:type="dcterms:W3CDTF">2022-02-22T13:35:00Z</dcterms:created>
  <dcterms:modified xsi:type="dcterms:W3CDTF">2022-02-22T15:43:00Z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